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A325" w14:textId="06CCEBA6" w:rsidR="00A8539D" w:rsidRPr="00D75CC1" w:rsidRDefault="00A8539D" w:rsidP="00E35DBE">
      <w:pPr>
        <w:pStyle w:val="2"/>
        <w:jc w:val="center"/>
        <w:rPr>
          <w:rFonts w:ascii="Times New Roman" w:eastAsiaTheme="minorEastAsia" w:hAnsi="Times New Roman" w:cs="Times New Roman"/>
        </w:rPr>
      </w:pPr>
      <w:r w:rsidRPr="00D75CC1">
        <w:rPr>
          <w:rFonts w:ascii="Times New Roman" w:eastAsiaTheme="minorEastAsia" w:hAnsi="Times New Roman" w:cs="Times New Roman"/>
        </w:rPr>
        <w:t>《</w:t>
      </w:r>
      <w:r w:rsidR="00CD2BEE" w:rsidRPr="00D75CC1">
        <w:rPr>
          <w:rFonts w:ascii="Times New Roman" w:eastAsiaTheme="minorEastAsia" w:hAnsi="Times New Roman" w:cs="Times New Roman"/>
        </w:rPr>
        <w:t>实验动物</w:t>
      </w:r>
      <w:r w:rsidR="00E35DBE" w:rsidRPr="00D75CC1">
        <w:rPr>
          <w:rFonts w:ascii="Times New Roman" w:eastAsiaTheme="minorEastAsia" w:hAnsi="Times New Roman" w:cs="Times New Roman"/>
        </w:rPr>
        <w:t>福利</w:t>
      </w:r>
      <w:r w:rsidR="00CD2BEE" w:rsidRPr="00D75CC1">
        <w:rPr>
          <w:rFonts w:ascii="Times New Roman" w:eastAsiaTheme="minorEastAsia" w:hAnsi="Times New Roman" w:cs="Times New Roman"/>
        </w:rPr>
        <w:t>伦理审查表</w:t>
      </w:r>
      <w:r w:rsidRPr="00D75CC1">
        <w:rPr>
          <w:rFonts w:ascii="Times New Roman" w:eastAsiaTheme="minorEastAsia" w:hAnsi="Times New Roman" w:cs="Times New Roman"/>
        </w:rPr>
        <w:t>》</w:t>
      </w:r>
      <w:r w:rsidR="00CD2BEE" w:rsidRPr="00D75CC1">
        <w:rPr>
          <w:rFonts w:ascii="Times New Roman" w:eastAsiaTheme="minorEastAsia" w:hAnsi="Times New Roman" w:cs="Times New Roman"/>
        </w:rPr>
        <w:t>填写指南</w:t>
      </w:r>
      <w:r w:rsidR="009F1A6A" w:rsidRPr="00D75CC1">
        <w:rPr>
          <w:rFonts w:ascii="Times New Roman" w:eastAsiaTheme="minorEastAsia" w:hAnsi="Times New Roman" w:cs="Times New Roman"/>
        </w:rPr>
        <w:t>2024</w:t>
      </w:r>
      <w:r w:rsidR="009F1A6A" w:rsidRPr="00D75CC1">
        <w:rPr>
          <w:rFonts w:ascii="Times New Roman" w:eastAsiaTheme="minorEastAsia" w:hAnsi="Times New Roman" w:cs="Times New Roman"/>
        </w:rPr>
        <w:t>第一版</w:t>
      </w:r>
    </w:p>
    <w:p w14:paraId="6BE09503" w14:textId="6EB97062" w:rsidR="00A8539D" w:rsidRPr="00D75CC1" w:rsidRDefault="00A8539D" w:rsidP="00AF248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申请表</w:t>
      </w:r>
      <w:r w:rsidR="001D700D">
        <w:rPr>
          <w:rStyle w:val="a6"/>
          <w:rFonts w:ascii="Times New Roman" w:eastAsiaTheme="minorEastAsia" w:hAnsi="Times New Roman" w:cs="Times New Roman" w:hint="eastAsia"/>
          <w:color w:val="333333"/>
          <w:spacing w:val="8"/>
          <w:sz w:val="28"/>
          <w:szCs w:val="28"/>
        </w:rPr>
        <w:t>建议</w:t>
      </w: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至少在实验前</w:t>
      </w:r>
      <w:r w:rsidR="001D700D">
        <w:rPr>
          <w:rStyle w:val="a6"/>
          <w:rFonts w:ascii="Times New Roman" w:eastAsiaTheme="minorEastAsia" w:hAnsi="Times New Roman" w:cs="Times New Roman" w:hint="eastAsia"/>
          <w:color w:val="333333"/>
          <w:spacing w:val="8"/>
          <w:sz w:val="28"/>
          <w:szCs w:val="28"/>
        </w:rPr>
        <w:t>1</w:t>
      </w:r>
      <w:r w:rsidR="001D700D">
        <w:rPr>
          <w:rStyle w:val="a6"/>
          <w:rFonts w:ascii="Times New Roman" w:eastAsiaTheme="minorEastAsia" w:hAnsi="Times New Roman" w:cs="Times New Roman" w:hint="eastAsia"/>
          <w:color w:val="333333"/>
          <w:spacing w:val="8"/>
          <w:sz w:val="28"/>
          <w:szCs w:val="28"/>
        </w:rPr>
        <w:t>个月</w:t>
      </w: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提交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。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审核经过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提交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-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初审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-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修改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-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提交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-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复审过程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，每</w:t>
      </w:r>
      <w:r w:rsidR="00804F82">
        <w:rPr>
          <w:rFonts w:ascii="Times New Roman" w:eastAsiaTheme="minorEastAsia" w:hAnsi="Times New Roman" w:cs="Times New Roman" w:hint="eastAsia"/>
          <w:color w:val="333333"/>
          <w:spacing w:val="8"/>
          <w:sz w:val="28"/>
          <w:szCs w:val="28"/>
        </w:rPr>
        <w:t>一节点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提交</w:t>
      </w:r>
      <w:r w:rsidR="00804F82">
        <w:rPr>
          <w:rFonts w:ascii="Times New Roman" w:eastAsiaTheme="minorEastAsia" w:hAnsi="Times New Roman" w:cs="Times New Roman" w:hint="eastAsia"/>
          <w:color w:val="333333"/>
          <w:spacing w:val="8"/>
          <w:sz w:val="28"/>
          <w:szCs w:val="28"/>
        </w:rPr>
        <w:t>后</w:t>
      </w:r>
      <w:r w:rsidR="00E57B20">
        <w:rPr>
          <w:rFonts w:ascii="Times New Roman" w:eastAsiaTheme="minorEastAsia" w:hAnsi="Times New Roman" w:cs="Times New Roman" w:hint="eastAsia"/>
          <w:color w:val="333333"/>
          <w:spacing w:val="8"/>
          <w:sz w:val="28"/>
          <w:szCs w:val="28"/>
        </w:rPr>
        <w:t>10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个工作日</w:t>
      </w:r>
      <w:r w:rsidR="00A11532">
        <w:rPr>
          <w:rFonts w:ascii="Times New Roman" w:eastAsiaTheme="minorEastAsia" w:hAnsi="Times New Roman" w:cs="Times New Roman" w:hint="eastAsia"/>
          <w:color w:val="333333"/>
          <w:spacing w:val="8"/>
          <w:sz w:val="28"/>
          <w:szCs w:val="28"/>
        </w:rPr>
        <w:t>内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给出审核意见</w:t>
      </w:r>
      <w:r w:rsidR="00F628CF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（审查流程见附录</w:t>
      </w:r>
      <w:r w:rsidR="00F628CF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1</w:t>
      </w:r>
      <w:r w:rsidR="00F628CF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）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。</w:t>
      </w:r>
    </w:p>
    <w:p w14:paraId="21C17460" w14:textId="3A2DFB1D" w:rsidR="00A8539D" w:rsidRPr="00D75CC1" w:rsidRDefault="00CD2BEE" w:rsidP="0034515A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项目</w:t>
      </w:r>
      <w:r w:rsidR="00A8539D"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名称：</w:t>
      </w:r>
      <w:r w:rsidR="00A8539D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用科学</w:t>
      </w:r>
      <w:r w:rsidR="00E22798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准确</w:t>
      </w:r>
      <w:r w:rsidR="00A8539D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的语言描述实验课题。</w:t>
      </w:r>
      <w:r w:rsidR="00A8539D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如果申请的动物实验内容是大课题的一部分，请填写本部分动物实验附属的小课题的名称。</w:t>
      </w:r>
    </w:p>
    <w:p w14:paraId="159A4A17" w14:textId="213B233A" w:rsidR="00A8539D" w:rsidRPr="00D75CC1" w:rsidRDefault="00A8539D" w:rsidP="00037C8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项目来源</w:t>
      </w:r>
      <w:r w:rsidR="00D85BF4"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和编号</w:t>
      </w: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：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填写项目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来源</w:t>
      </w:r>
      <w:r w:rsidR="00D85BF4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和编号</w:t>
      </w:r>
      <w:r w:rsidR="007C77B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。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若不是资助项目，</w:t>
      </w:r>
      <w:r w:rsidR="007C77B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则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填写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“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自选课题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”</w:t>
      </w:r>
      <w:r w:rsidR="00D85BF4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，</w:t>
      </w:r>
      <w:r w:rsidR="007C77B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编号不填写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。</w:t>
      </w:r>
    </w:p>
    <w:p w14:paraId="5B190535" w14:textId="77777777" w:rsidR="00A8539D" w:rsidRPr="00D75CC1" w:rsidRDefault="00A8539D" w:rsidP="00037C8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拟实验时间：</w:t>
      </w:r>
    </w:p>
    <w:p w14:paraId="69E9AC93" w14:textId="1E90038B" w:rsidR="00A8539D" w:rsidRPr="00D75CC1" w:rsidRDefault="00A8539D" w:rsidP="0034515A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由于实验应在伦理审查通过之后开展，所以建议拟实验时间至少在审查申请后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2</w:t>
      </w:r>
      <w:r w:rsidR="00CD2BE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周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；</w:t>
      </w:r>
    </w:p>
    <w:p w14:paraId="448E79F0" w14:textId="77777777" w:rsidR="00A8539D" w:rsidRPr="00D75CC1" w:rsidRDefault="00A8539D" w:rsidP="0034515A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每次提交时，请检查拟实验时间是否晚于最后一次提交的时间；</w:t>
      </w:r>
    </w:p>
    <w:p w14:paraId="28E8D3AA" w14:textId="77777777" w:rsidR="00A8539D" w:rsidRPr="00D75CC1" w:rsidRDefault="00A8539D" w:rsidP="0034515A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拟实验时间须与下方的实验计划相符，</w:t>
      </w:r>
      <w:r w:rsidR="0034515A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不要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过长或过短。</w:t>
      </w:r>
    </w:p>
    <w:p w14:paraId="070CF4AE" w14:textId="3DE6BF85" w:rsidR="00A8539D" w:rsidRPr="00D75CC1" w:rsidRDefault="008611A8" w:rsidP="00037C8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项目负责人</w:t>
      </w:r>
      <w:r w:rsidR="00D75CC1">
        <w:rPr>
          <w:rStyle w:val="a6"/>
          <w:rFonts w:ascii="Times New Roman" w:eastAsiaTheme="minorEastAsia" w:hAnsi="Times New Roman" w:cs="Times New Roman" w:hint="eastAsia"/>
          <w:color w:val="333333"/>
          <w:spacing w:val="8"/>
          <w:sz w:val="28"/>
          <w:szCs w:val="28"/>
        </w:rPr>
        <w:t>：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项目负责人指所填</w:t>
      </w:r>
      <w:r w:rsidR="00037C87" w:rsidRPr="00D75CC1">
        <w:rPr>
          <w:rFonts w:cs="Times New Roman"/>
          <w:color w:val="333333"/>
          <w:spacing w:val="8"/>
          <w:sz w:val="28"/>
          <w:szCs w:val="28"/>
        </w:rPr>
        <w:t>“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项目</w:t>
      </w:r>
      <w:r w:rsidR="00037C87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名称</w:t>
      </w:r>
      <w:r w:rsidR="00037C87" w:rsidRPr="00D75CC1">
        <w:rPr>
          <w:rFonts w:cs="Times New Roman"/>
          <w:color w:val="333333"/>
          <w:spacing w:val="8"/>
          <w:sz w:val="28"/>
          <w:szCs w:val="28"/>
        </w:rPr>
        <w:t>”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的负责人。</w:t>
      </w:r>
    </w:p>
    <w:p w14:paraId="17137B79" w14:textId="77777777" w:rsidR="00A8539D" w:rsidRPr="00D75CC1" w:rsidRDefault="008611A8" w:rsidP="00037C8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动物</w:t>
      </w:r>
      <w:r w:rsidR="00A8539D"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实验负责人：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动物</w:t>
      </w:r>
      <w:r w:rsidR="00A8539D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实验负责人指</w:t>
      </w:r>
      <w:r w:rsidR="00037C87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该</w:t>
      </w:r>
      <w:r w:rsidR="00E35DB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伦理</w:t>
      </w:r>
      <w:r w:rsidR="00037C87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申请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的主要实验人，</w:t>
      </w:r>
      <w:r w:rsidR="00A8539D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一般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为伦理申请填报人。</w:t>
      </w:r>
    </w:p>
    <w:p w14:paraId="617496A3" w14:textId="77777777" w:rsidR="00A8539D" w:rsidRPr="00D75CC1" w:rsidRDefault="00A8539D" w:rsidP="00037C8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实验人员：</w:t>
      </w:r>
    </w:p>
    <w:p w14:paraId="50C3E892" w14:textId="7378AB15" w:rsidR="00A8539D" w:rsidRPr="00D75CC1" w:rsidRDefault="00A8539D" w:rsidP="0034515A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实验</w:t>
      </w:r>
      <w:r w:rsidR="008611A8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人员原则上至少有</w:t>
      </w:r>
      <w:r w:rsidR="008611A8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1</w:t>
      </w:r>
      <w:r w:rsidR="008611A8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人持有实验动物上岗证或动物实验资质证书，否则审核不予通过</w:t>
      </w:r>
      <w:r w:rsidR="00037C87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；</w:t>
      </w:r>
    </w:p>
    <w:p w14:paraId="06BDFE76" w14:textId="77777777" w:rsidR="00A8539D" w:rsidRPr="00D75CC1" w:rsidRDefault="002B7A30" w:rsidP="0034515A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实验人员填写在研究中承担的任务，并描述与之匹配的经验、技能。</w:t>
      </w:r>
    </w:p>
    <w:p w14:paraId="41D7AB0A" w14:textId="06EC9261" w:rsidR="00A8539D" w:rsidRPr="00D75CC1" w:rsidRDefault="002B7A30" w:rsidP="00037C8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lastRenderedPageBreak/>
        <w:t>实验的目的、</w:t>
      </w:r>
      <w:r w:rsidR="00E22798"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必要性、</w:t>
      </w: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意义</w:t>
      </w:r>
      <w:r w:rsidR="00A8539D"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：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以</w:t>
      </w:r>
      <w:r w:rsidR="007522B6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科学准确</w:t>
      </w:r>
      <w:r w:rsidR="0073332B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并且</w:t>
      </w:r>
      <w:r w:rsidR="00E96DAD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非同行专家也容易理解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的语言，简单描述</w:t>
      </w:r>
      <w:r w:rsidR="00037C87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实验的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目的、意义和必要性</w:t>
      </w:r>
      <w:r w:rsidR="00037C87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。</w:t>
      </w:r>
    </w:p>
    <w:p w14:paraId="09C984FD" w14:textId="77777777" w:rsidR="00A8539D" w:rsidRPr="00D75CC1" w:rsidRDefault="002B7A30" w:rsidP="00037C8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动物信息</w:t>
      </w:r>
      <w:r w:rsidR="00A8539D"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：</w:t>
      </w:r>
      <w:r w:rsidR="00A8539D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根据实际情况填写</w:t>
      </w:r>
      <w:r w:rsidR="00037C87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，</w:t>
      </w:r>
      <w:r w:rsidR="00A8539D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有多个来源的，</w:t>
      </w:r>
      <w:r w:rsidR="00037C87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必须全部填写。</w:t>
      </w:r>
    </w:p>
    <w:p w14:paraId="12FF9609" w14:textId="77777777" w:rsidR="00A8539D" w:rsidRPr="00D75CC1" w:rsidRDefault="00A8539D" w:rsidP="00037C8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动物级别：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啮齿动物</w:t>
      </w:r>
      <w:r w:rsidR="00E35DB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都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为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SPF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级，大动物普通级。</w:t>
      </w:r>
    </w:p>
    <w:p w14:paraId="722B8C9E" w14:textId="77777777" w:rsidR="00A8539D" w:rsidRPr="00D75CC1" w:rsidRDefault="00A8539D" w:rsidP="00037C8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动物数量：</w:t>
      </w:r>
    </w:p>
    <w:p w14:paraId="0BBE6FD4" w14:textId="77777777" w:rsidR="00037C87" w:rsidRPr="00D75CC1" w:rsidRDefault="00037C87" w:rsidP="00037C8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动物数量与实验方案一致</w:t>
      </w:r>
      <w:r w:rsidR="00731A78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；</w:t>
      </w:r>
    </w:p>
    <w:p w14:paraId="23D4D72F" w14:textId="574EB8D3" w:rsidR="00037C87" w:rsidRPr="00D75CC1" w:rsidRDefault="00037C87" w:rsidP="00037C8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如果计划包括动物繁育，动物数量为繁</w:t>
      </w:r>
      <w:r w:rsidR="008E3AEF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育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前后所需总的动物数量。</w:t>
      </w:r>
    </w:p>
    <w:p w14:paraId="374FDE45" w14:textId="77777777" w:rsidR="00E6210E" w:rsidRPr="00D75CC1" w:rsidRDefault="00E6210E" w:rsidP="00037C8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b/>
          <w:bCs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b/>
          <w:bCs/>
          <w:color w:val="333333"/>
          <w:spacing w:val="8"/>
          <w:sz w:val="28"/>
          <w:szCs w:val="28"/>
        </w:rPr>
        <w:t>来源：</w:t>
      </w:r>
    </w:p>
    <w:p w14:paraId="0E0EDFC0" w14:textId="77777777" w:rsidR="00731A78" w:rsidRPr="00D75CC1" w:rsidRDefault="00731A78" w:rsidP="00731A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商品化动物：若动物来自平台信任供应商，且通过平台统一订购（包括供应商赠送），勾选此项；</w:t>
      </w:r>
    </w:p>
    <w:p w14:paraId="6BAA84B1" w14:textId="77777777" w:rsidR="00731A78" w:rsidRPr="00D75CC1" w:rsidRDefault="00731A78" w:rsidP="00731A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国外引种：若动物为国外引种，勾选此项，同时填写引种动物的详细信息（来源，提供单位的相关证明文件，转运文件，卫生文件，净化文件，检疫证明），可以附件的形式提交；</w:t>
      </w:r>
    </w:p>
    <w:p w14:paraId="07B16022" w14:textId="77777777" w:rsidR="00731A78" w:rsidRPr="00D75CC1" w:rsidRDefault="00731A78" w:rsidP="00731A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其他：其他来源包括设施内赠送或转移、外部设施或个人赠送。设施内赠送或转移动物，需填写动物来源</w:t>
      </w:r>
      <w:r w:rsidR="00E35DBE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；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外部设施或个人赠送，详细填写动物信息，并附动物净化证明，检疫证明。</w:t>
      </w:r>
    </w:p>
    <w:p w14:paraId="3AC1A622" w14:textId="77777777" w:rsidR="00A8539D" w:rsidRPr="00D75CC1" w:rsidRDefault="00B93BDF" w:rsidP="00731A7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选择实验动物种类和数量的原因</w:t>
      </w:r>
      <w:r w:rsidR="00A8539D"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：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从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3R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（减少、替代、优化）的角度，描述必须选择该种动物的原因，动物数量设置的科学性，是否有可替代的方案，是否可进一步优化本实验方案以减少动物的使用</w:t>
      </w:r>
      <w:r w:rsidR="00731A78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。</w:t>
      </w:r>
    </w:p>
    <w:p w14:paraId="320F3F84" w14:textId="77777777" w:rsidR="000207C8" w:rsidRPr="00D75CC1" w:rsidRDefault="00B93BDF" w:rsidP="00731A7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实验设计和动物实验操作步骤</w:t>
      </w:r>
      <w:r w:rsidR="00A8539D"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：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描述实验的所有步骤和细节</w:t>
      </w:r>
      <w:r w:rsidR="000A2649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，包括但不限于：</w:t>
      </w:r>
    </w:p>
    <w:p w14:paraId="0E048AA4" w14:textId="77777777" w:rsidR="000207C8" w:rsidRPr="00D75CC1" w:rsidRDefault="000A2649" w:rsidP="000207C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实验分组</w:t>
      </w:r>
      <w:r w:rsidR="000207C8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；</w:t>
      </w:r>
    </w:p>
    <w:p w14:paraId="5F476754" w14:textId="77777777" w:rsidR="000A2649" w:rsidRPr="00D75CC1" w:rsidRDefault="000A2649" w:rsidP="000207C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lastRenderedPageBreak/>
        <w:t>实验步骤，每个步骤动物的处理，涉及的相关人员，样本采集或给药量</w:t>
      </w:r>
      <w:r w:rsidR="000207C8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。</w:t>
      </w:r>
    </w:p>
    <w:p w14:paraId="5153F2BB" w14:textId="29650B9B" w:rsidR="00A8539D" w:rsidRPr="00D75CC1" w:rsidRDefault="000A2649" w:rsidP="00731A7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存活手术</w:t>
      </w:r>
      <w:r w:rsidR="00A8539D"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：</w:t>
      </w:r>
      <w:r w:rsidR="008239AC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详细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描述手术过程，参与人员，分工，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术中观察，术后护理，若</w:t>
      </w:r>
      <w:r w:rsidR="00553A18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进行非存活手术或取材，此项不填。</w:t>
      </w:r>
    </w:p>
    <w:p w14:paraId="1C93DB62" w14:textId="77777777" w:rsidR="00A8539D" w:rsidRPr="00D75CC1" w:rsidRDefault="000A2649" w:rsidP="00731A7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麻醉、止痛、镇静：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若涉及该项，描述试剂名称，来源，给药方法和剂量，以及给药时间</w:t>
      </w:r>
      <w:r w:rsidR="000207C8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。</w:t>
      </w:r>
    </w:p>
    <w:p w14:paraId="6F540435" w14:textId="77777777" w:rsidR="00553A18" w:rsidRPr="00D75CC1" w:rsidRDefault="00553A18" w:rsidP="000207C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人道终点或实验终点</w:t>
      </w:r>
      <w:r w:rsidR="00A8539D"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：</w:t>
      </w:r>
      <w:r w:rsidR="00A8539D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根据实验情况选择多项标准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，建议同时填写实验终点的指标。</w:t>
      </w:r>
    </w:p>
    <w:p w14:paraId="05325BA5" w14:textId="77777777" w:rsidR="00A8539D" w:rsidRPr="00D75CC1" w:rsidRDefault="00553A18" w:rsidP="000207C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安乐死</w:t>
      </w:r>
      <w:r w:rsidR="00A8539D"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：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若非必要，不得填写颈椎脱臼，推荐使用二氧化碳安乐死</w:t>
      </w:r>
      <w:r w:rsidR="000207C8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。</w:t>
      </w:r>
    </w:p>
    <w:p w14:paraId="77F27C1D" w14:textId="77777777" w:rsidR="00A8539D" w:rsidRPr="00D75CC1" w:rsidRDefault="00553A18" w:rsidP="000207C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非处死动物的处置：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若转移至其他实验</w:t>
      </w:r>
      <w:r w:rsidR="00430987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或人员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使用，勾选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“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其他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”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，并详细说明</w:t>
      </w:r>
      <w:r w:rsidR="00430987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。</w:t>
      </w:r>
    </w:p>
    <w:p w14:paraId="2C906710" w14:textId="77777777" w:rsidR="00A8539D" w:rsidRPr="00D75CC1" w:rsidRDefault="00430987" w:rsidP="000207C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危险物质：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若有，务必按实际情况填写，并附带相关的批准、证明文件。</w:t>
      </w:r>
    </w:p>
    <w:p w14:paraId="3ACE9479" w14:textId="39E4F590" w:rsidR="00A8539D" w:rsidRPr="00D75CC1" w:rsidRDefault="00430987" w:rsidP="000207C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Fonts w:ascii="Times New Roman" w:eastAsiaTheme="minorEastAsia" w:hAnsi="Times New Roman" w:cs="Times New Roman"/>
          <w:b/>
          <w:bCs/>
          <w:color w:val="333333"/>
          <w:spacing w:val="8"/>
          <w:sz w:val="28"/>
          <w:szCs w:val="28"/>
        </w:rPr>
        <w:t>生物材料：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若使用病人组织，需附带相关</w:t>
      </w:r>
      <w:r w:rsidR="00E96DAD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医学</w:t>
      </w:r>
      <w:r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伦理文件</w:t>
      </w:r>
      <w:r w:rsidR="000207C8" w:rsidRPr="00D75CC1"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。</w:t>
      </w:r>
    </w:p>
    <w:p w14:paraId="2222C09F" w14:textId="77777777" w:rsidR="00A8539D" w:rsidRPr="00D75CC1" w:rsidRDefault="00430987" w:rsidP="000207C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研究特殊要求和需求：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若需将动物带离设施（动物房解剖室除外），需详细</w:t>
      </w:r>
      <w:r w:rsidR="00221030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描述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原因，是否有</w:t>
      </w:r>
      <w:r w:rsidR="00E35DBE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动物房外暂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养需要，动物福利</w:t>
      </w:r>
      <w:r w:rsidR="00221030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保障措施，以及如何防止动物逃逸。</w:t>
      </w:r>
    </w:p>
    <w:p w14:paraId="2A44655C" w14:textId="4C18A2AD" w:rsidR="00221030" w:rsidRPr="00D75CC1" w:rsidRDefault="00221030" w:rsidP="00E35DB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特殊饲养要求：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包括但不限于：禁食、禁水、单笼饲养、</w:t>
      </w:r>
      <w:r w:rsidR="00F22E09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撤除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垫料、限制活动、避光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/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持续光照，所有特殊</w:t>
      </w:r>
      <w:r w:rsidR="00FA7367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照料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都需要解释其必要性。</w:t>
      </w:r>
    </w:p>
    <w:p w14:paraId="1CF14CD8" w14:textId="77777777" w:rsidR="00221030" w:rsidRPr="00D75CC1" w:rsidRDefault="00221030" w:rsidP="00E35DB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t>信息公开和保密要求：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为便于公众监督，申请材料对所有人公开，若有保密需求，请说明。</w:t>
      </w:r>
    </w:p>
    <w:p w14:paraId="1AC5539D" w14:textId="4D330CCF" w:rsidR="008509A9" w:rsidRPr="00D75CC1" w:rsidRDefault="00221030" w:rsidP="00B651B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83" w:lineRule="atLeast"/>
        <w:jc w:val="both"/>
        <w:rPr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</w:pPr>
      <w:r w:rsidRPr="00D75CC1">
        <w:rPr>
          <w:rStyle w:val="a6"/>
          <w:rFonts w:ascii="Times New Roman" w:eastAsiaTheme="minorEastAsia" w:hAnsi="Times New Roman" w:cs="Times New Roman"/>
          <w:color w:val="333333"/>
          <w:spacing w:val="8"/>
          <w:sz w:val="28"/>
          <w:szCs w:val="28"/>
        </w:rPr>
        <w:lastRenderedPageBreak/>
        <w:t>伦理委员回避要求：</w:t>
      </w:r>
      <w:r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可</w:t>
      </w:r>
      <w:r w:rsidR="0034515A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备注需要回避的委员会成员</w:t>
      </w:r>
      <w:r w:rsidR="001D5EAA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（委员会成员见附录</w:t>
      </w:r>
      <w:r w:rsidR="00F628CF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2</w:t>
      </w:r>
      <w:r w:rsidR="001D5EAA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）</w:t>
      </w:r>
      <w:r w:rsidR="00E35DBE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t>。</w:t>
      </w:r>
      <w:r w:rsidR="00B651BE" w:rsidRPr="00D75CC1">
        <w:rPr>
          <w:rStyle w:val="a6"/>
          <w:rFonts w:ascii="Times New Roman" w:eastAsiaTheme="minorEastAsia" w:hAnsi="Times New Roman" w:cs="Times New Roman"/>
          <w:b w:val="0"/>
          <w:bCs w:val="0"/>
          <w:color w:val="333333"/>
          <w:spacing w:val="8"/>
          <w:sz w:val="28"/>
          <w:szCs w:val="28"/>
        </w:rPr>
        <w:br w:type="page"/>
      </w:r>
    </w:p>
    <w:p w14:paraId="256F0925" w14:textId="69792CD1" w:rsidR="004437FE" w:rsidRPr="004437FE" w:rsidRDefault="008509A9" w:rsidP="004437FE">
      <w:pPr>
        <w:pStyle w:val="1"/>
        <w:jc w:val="center"/>
        <w:rPr>
          <w:rFonts w:ascii="Times New Roman" w:eastAsiaTheme="minorEastAsia" w:hAnsi="Times New Roman" w:cs="Times New Roman"/>
          <w:noProof/>
          <w:sz w:val="40"/>
          <w:szCs w:val="40"/>
        </w:rPr>
      </w:pPr>
      <w:r w:rsidRPr="00D75CC1">
        <w:rPr>
          <w:rFonts w:ascii="Times New Roman" w:eastAsiaTheme="minorEastAsia" w:hAnsi="Times New Roman" w:cs="Times New Roman"/>
          <w:noProof/>
          <w:sz w:val="40"/>
          <w:szCs w:val="40"/>
        </w:rPr>
        <w:lastRenderedPageBreak/>
        <w:t>附录</w:t>
      </w:r>
      <w:r w:rsidRPr="00D75CC1">
        <w:rPr>
          <w:rFonts w:ascii="Times New Roman" w:eastAsiaTheme="minorEastAsia" w:hAnsi="Times New Roman" w:cs="Times New Roman"/>
          <w:noProof/>
          <w:sz w:val="40"/>
          <w:szCs w:val="40"/>
        </w:rPr>
        <w:t xml:space="preserve">1 </w:t>
      </w:r>
      <w:r w:rsidRPr="00D75CC1">
        <w:rPr>
          <w:rFonts w:ascii="Times New Roman" w:eastAsiaTheme="minorEastAsia" w:hAnsi="Times New Roman" w:cs="Times New Roman"/>
          <w:noProof/>
          <w:sz w:val="40"/>
          <w:szCs w:val="40"/>
        </w:rPr>
        <w:t>伦理审查流程</w:t>
      </w:r>
    </w:p>
    <w:p w14:paraId="4247394E" w14:textId="375E71FB" w:rsidR="00A541FE" w:rsidRPr="00D75CC1" w:rsidRDefault="00DA2FD0" w:rsidP="00DA2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D478E37" wp14:editId="54FE4604">
            <wp:extent cx="5091430" cy="4127057"/>
            <wp:effectExtent l="0" t="0" r="0" b="6985"/>
            <wp:docPr id="2367526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526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8647" cy="413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E34FC" w14:textId="77777777" w:rsidR="00F22E09" w:rsidRPr="00D75CC1" w:rsidRDefault="00F22E09" w:rsidP="00F22E09">
      <w:pPr>
        <w:rPr>
          <w:rFonts w:ascii="Times New Roman" w:hAnsi="Times New Roman" w:cs="Times New Roman"/>
          <w:sz w:val="28"/>
          <w:szCs w:val="28"/>
        </w:rPr>
      </w:pPr>
      <w:r w:rsidRPr="00D75CC1">
        <w:rPr>
          <w:rFonts w:ascii="Times New Roman" w:hAnsi="Times New Roman" w:cs="Times New Roman"/>
          <w:sz w:val="28"/>
          <w:szCs w:val="28"/>
        </w:rPr>
        <w:t>说明：</w:t>
      </w:r>
    </w:p>
    <w:p w14:paraId="3BF3849C" w14:textId="421DEDA1" w:rsidR="00F22E09" w:rsidRPr="00D75CC1" w:rsidRDefault="00F22E09" w:rsidP="00F22E09">
      <w:pPr>
        <w:rPr>
          <w:rFonts w:ascii="Times New Roman" w:hAnsi="Times New Roman" w:cs="Times New Roman"/>
          <w:sz w:val="28"/>
          <w:szCs w:val="28"/>
        </w:rPr>
      </w:pPr>
      <w:r w:rsidRPr="00D75CC1">
        <w:rPr>
          <w:rFonts w:ascii="Times New Roman" w:hAnsi="Times New Roman" w:cs="Times New Roman"/>
          <w:sz w:val="28"/>
          <w:szCs w:val="28"/>
        </w:rPr>
        <w:t>1.</w:t>
      </w:r>
      <w:r w:rsidRPr="00D75CC1">
        <w:rPr>
          <w:rFonts w:ascii="Times New Roman" w:hAnsi="Times New Roman" w:cs="Times New Roman"/>
          <w:sz w:val="28"/>
          <w:szCs w:val="28"/>
        </w:rPr>
        <w:t>申请提交后，</w:t>
      </w:r>
      <w:r w:rsidR="00975AA4">
        <w:rPr>
          <w:rFonts w:ascii="Times New Roman" w:hAnsi="Times New Roman" w:cs="Times New Roman" w:hint="eastAsia"/>
          <w:sz w:val="28"/>
          <w:szCs w:val="28"/>
        </w:rPr>
        <w:t>每一审查节点</w:t>
      </w:r>
      <w:r w:rsidR="00E57B20">
        <w:rPr>
          <w:rFonts w:ascii="Times New Roman" w:hAnsi="Times New Roman" w:cs="Times New Roman" w:hint="eastAsia"/>
          <w:sz w:val="28"/>
          <w:szCs w:val="28"/>
        </w:rPr>
        <w:t>10</w:t>
      </w:r>
      <w:r w:rsidRPr="00D75CC1">
        <w:rPr>
          <w:rFonts w:ascii="Times New Roman" w:hAnsi="Times New Roman" w:cs="Times New Roman"/>
          <w:sz w:val="28"/>
          <w:szCs w:val="28"/>
        </w:rPr>
        <w:t>个工作日内反馈</w:t>
      </w:r>
      <w:r w:rsidR="000D5879">
        <w:rPr>
          <w:rFonts w:ascii="Times New Roman" w:hAnsi="Times New Roman" w:cs="Times New Roman" w:hint="eastAsia"/>
          <w:sz w:val="28"/>
          <w:szCs w:val="28"/>
        </w:rPr>
        <w:t>结果</w:t>
      </w:r>
      <w:r w:rsidRPr="00D75CC1">
        <w:rPr>
          <w:rFonts w:ascii="Times New Roman" w:hAnsi="Times New Roman" w:cs="Times New Roman"/>
          <w:sz w:val="28"/>
          <w:szCs w:val="28"/>
        </w:rPr>
        <w:t>。</w:t>
      </w:r>
    </w:p>
    <w:p w14:paraId="458B2FB4" w14:textId="38407B32" w:rsidR="00980F67" w:rsidRDefault="00F22E09" w:rsidP="00F22E09">
      <w:pPr>
        <w:rPr>
          <w:rFonts w:ascii="Times New Roman" w:hAnsi="Times New Roman" w:cs="Times New Roman"/>
          <w:sz w:val="28"/>
          <w:szCs w:val="28"/>
        </w:rPr>
      </w:pPr>
      <w:r w:rsidRPr="00D75CC1">
        <w:rPr>
          <w:rFonts w:ascii="Times New Roman" w:hAnsi="Times New Roman" w:cs="Times New Roman"/>
          <w:sz w:val="28"/>
          <w:szCs w:val="28"/>
        </w:rPr>
        <w:t>2.</w:t>
      </w:r>
      <w:r w:rsidRPr="00D75CC1">
        <w:rPr>
          <w:rFonts w:ascii="Times New Roman" w:hAnsi="Times New Roman" w:cs="Times New Roman"/>
          <w:sz w:val="28"/>
          <w:szCs w:val="28"/>
        </w:rPr>
        <w:t>初审通过后，秘书以邮件的形式发送给</w:t>
      </w:r>
      <w:r w:rsidR="006E4DA7">
        <w:rPr>
          <w:rFonts w:ascii="Times New Roman" w:hAnsi="Times New Roman" w:cs="Times New Roman" w:hint="eastAsia"/>
          <w:sz w:val="28"/>
          <w:szCs w:val="28"/>
        </w:rPr>
        <w:t>兽医</w:t>
      </w:r>
      <w:r w:rsidRPr="00D75CC1">
        <w:rPr>
          <w:rFonts w:ascii="Times New Roman" w:hAnsi="Times New Roman" w:cs="Times New Roman"/>
          <w:sz w:val="28"/>
          <w:szCs w:val="28"/>
        </w:rPr>
        <w:t>审阅</w:t>
      </w:r>
      <w:r w:rsidR="003F03B2">
        <w:rPr>
          <w:rFonts w:ascii="Times New Roman" w:hAnsi="Times New Roman" w:cs="Times New Roman" w:hint="eastAsia"/>
          <w:sz w:val="28"/>
          <w:szCs w:val="28"/>
        </w:rPr>
        <w:t>。</w:t>
      </w:r>
    </w:p>
    <w:p w14:paraId="08331F14" w14:textId="090C0A80" w:rsidR="00F22E09" w:rsidRPr="00D75CC1" w:rsidRDefault="00E611E6" w:rsidP="00F22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3.</w:t>
      </w:r>
      <w:r>
        <w:rPr>
          <w:rFonts w:ascii="Times New Roman" w:hAnsi="Times New Roman" w:cs="Times New Roman" w:hint="eastAsia"/>
          <w:sz w:val="28"/>
          <w:szCs w:val="28"/>
        </w:rPr>
        <w:t>兽医审阅</w:t>
      </w:r>
      <w:r w:rsidR="00B23A57">
        <w:rPr>
          <w:rFonts w:ascii="Times New Roman" w:hAnsi="Times New Roman" w:cs="Times New Roman" w:hint="eastAsia"/>
          <w:sz w:val="28"/>
          <w:szCs w:val="28"/>
        </w:rPr>
        <w:t>通过后</w:t>
      </w:r>
      <w:r w:rsidR="00F22E09" w:rsidRPr="00D75CC1">
        <w:rPr>
          <w:rFonts w:ascii="Times New Roman" w:hAnsi="Times New Roman" w:cs="Times New Roman"/>
          <w:sz w:val="28"/>
          <w:szCs w:val="28"/>
        </w:rPr>
        <w:t>，</w:t>
      </w:r>
      <w:r w:rsidR="00C10D51">
        <w:rPr>
          <w:rFonts w:ascii="Times New Roman" w:hAnsi="Times New Roman" w:cs="Times New Roman" w:hint="eastAsia"/>
          <w:sz w:val="28"/>
          <w:szCs w:val="28"/>
        </w:rPr>
        <w:t>发送给各研究中心委员审阅，</w:t>
      </w:r>
      <w:r w:rsidR="00F22E09" w:rsidRPr="00D75CC1">
        <w:rPr>
          <w:rFonts w:ascii="Times New Roman" w:hAnsi="Times New Roman" w:cs="Times New Roman"/>
          <w:sz w:val="28"/>
          <w:szCs w:val="28"/>
        </w:rPr>
        <w:t>并抄送委员会所有成员，其他成员若有意见，以邮件的形式反馈给审阅人。</w:t>
      </w:r>
    </w:p>
    <w:p w14:paraId="2C3C03E8" w14:textId="41441D49" w:rsidR="00F22E09" w:rsidRPr="00D75CC1" w:rsidRDefault="00ED75F5" w:rsidP="00F22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F22E09" w:rsidRPr="00D75CC1">
        <w:rPr>
          <w:rFonts w:ascii="Times New Roman" w:hAnsi="Times New Roman" w:cs="Times New Roman"/>
          <w:sz w:val="28"/>
          <w:szCs w:val="28"/>
        </w:rPr>
        <w:t>.</w:t>
      </w:r>
      <w:r w:rsidR="00F22E09" w:rsidRPr="00D75CC1">
        <w:rPr>
          <w:rFonts w:ascii="Times New Roman" w:hAnsi="Times New Roman" w:cs="Times New Roman"/>
          <w:sz w:val="28"/>
          <w:szCs w:val="28"/>
        </w:rPr>
        <w:t>审阅形式：在审查表添加批注，审阅完成后邮件发送</w:t>
      </w:r>
      <w:r w:rsidR="00CC52A5">
        <w:rPr>
          <w:rFonts w:ascii="Times New Roman" w:hAnsi="Times New Roman" w:cs="Times New Roman" w:hint="eastAsia"/>
          <w:sz w:val="28"/>
          <w:szCs w:val="28"/>
        </w:rPr>
        <w:t>给申请人进行修改</w:t>
      </w:r>
      <w:r w:rsidR="00F22E09" w:rsidRPr="00D75CC1">
        <w:rPr>
          <w:rFonts w:ascii="Times New Roman" w:hAnsi="Times New Roman" w:cs="Times New Roman"/>
          <w:sz w:val="28"/>
          <w:szCs w:val="28"/>
        </w:rPr>
        <w:t>，修改后重新提交，若通过审查，</w:t>
      </w:r>
      <w:r w:rsidR="00C27C82">
        <w:rPr>
          <w:rFonts w:ascii="Times New Roman" w:hAnsi="Times New Roman" w:cs="Times New Roman" w:hint="eastAsia"/>
          <w:sz w:val="28"/>
          <w:szCs w:val="28"/>
        </w:rPr>
        <w:t>秘书</w:t>
      </w:r>
      <w:r w:rsidR="00F22E09" w:rsidRPr="00D75CC1">
        <w:rPr>
          <w:rFonts w:ascii="Times New Roman" w:hAnsi="Times New Roman" w:cs="Times New Roman"/>
          <w:sz w:val="28"/>
          <w:szCs w:val="28"/>
        </w:rPr>
        <w:t>打印</w:t>
      </w:r>
      <w:r w:rsidR="001572FC">
        <w:rPr>
          <w:rFonts w:ascii="Times New Roman" w:hAnsi="Times New Roman" w:cs="Times New Roman" w:hint="eastAsia"/>
          <w:sz w:val="28"/>
          <w:szCs w:val="28"/>
        </w:rPr>
        <w:t>审查表，</w:t>
      </w:r>
      <w:r w:rsidR="00F22E09" w:rsidRPr="00D75CC1">
        <w:rPr>
          <w:rFonts w:ascii="Times New Roman" w:hAnsi="Times New Roman" w:cs="Times New Roman"/>
          <w:sz w:val="28"/>
          <w:szCs w:val="28"/>
        </w:rPr>
        <w:t>申请人领取</w:t>
      </w:r>
      <w:r w:rsidR="00FC5DD5">
        <w:rPr>
          <w:rFonts w:ascii="Times New Roman" w:hAnsi="Times New Roman" w:cs="Times New Roman" w:hint="eastAsia"/>
          <w:sz w:val="28"/>
          <w:szCs w:val="28"/>
        </w:rPr>
        <w:t>后</w:t>
      </w:r>
      <w:r w:rsidR="00F22E09" w:rsidRPr="00D75CC1">
        <w:rPr>
          <w:rFonts w:ascii="Times New Roman" w:hAnsi="Times New Roman" w:cs="Times New Roman"/>
          <w:sz w:val="28"/>
          <w:szCs w:val="28"/>
        </w:rPr>
        <w:t>，</w:t>
      </w:r>
      <w:r w:rsidR="00FC5DD5">
        <w:rPr>
          <w:rFonts w:ascii="Times New Roman" w:hAnsi="Times New Roman" w:cs="Times New Roman" w:hint="eastAsia"/>
          <w:sz w:val="28"/>
          <w:szCs w:val="28"/>
        </w:rPr>
        <w:t>送交主任委员</w:t>
      </w:r>
      <w:r w:rsidR="00F96C9A">
        <w:rPr>
          <w:rFonts w:ascii="Times New Roman" w:hAnsi="Times New Roman" w:cs="Times New Roman" w:hint="eastAsia"/>
          <w:sz w:val="28"/>
          <w:szCs w:val="28"/>
        </w:rPr>
        <w:t>和</w:t>
      </w:r>
      <w:r w:rsidR="00FC5DD5">
        <w:rPr>
          <w:rFonts w:ascii="Times New Roman" w:hAnsi="Times New Roman" w:cs="Times New Roman" w:hint="eastAsia"/>
          <w:sz w:val="28"/>
          <w:szCs w:val="28"/>
        </w:rPr>
        <w:t>兽医签字，</w:t>
      </w:r>
      <w:r w:rsidR="00B61BE7">
        <w:rPr>
          <w:rFonts w:ascii="Times New Roman" w:hAnsi="Times New Roman" w:cs="Times New Roman" w:hint="eastAsia"/>
          <w:sz w:val="28"/>
          <w:szCs w:val="28"/>
        </w:rPr>
        <w:t>科研处盖章，</w:t>
      </w:r>
      <w:r w:rsidR="00F22E09" w:rsidRPr="00D75CC1">
        <w:rPr>
          <w:rFonts w:ascii="Times New Roman" w:hAnsi="Times New Roman" w:cs="Times New Roman"/>
          <w:sz w:val="28"/>
          <w:szCs w:val="28"/>
        </w:rPr>
        <w:t>平台存档。</w:t>
      </w:r>
    </w:p>
    <w:p w14:paraId="6CCCC37D" w14:textId="77777777" w:rsidR="00557A8C" w:rsidRDefault="00ED75F5" w:rsidP="00F22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 w:rsidR="00F22E09" w:rsidRPr="00D75CC1">
        <w:rPr>
          <w:rFonts w:ascii="Times New Roman" w:hAnsi="Times New Roman" w:cs="Times New Roman"/>
          <w:sz w:val="28"/>
          <w:szCs w:val="28"/>
        </w:rPr>
        <w:t>.</w:t>
      </w:r>
      <w:r w:rsidR="00F22E09" w:rsidRPr="00D75CC1">
        <w:rPr>
          <w:rFonts w:ascii="Times New Roman" w:hAnsi="Times New Roman" w:cs="Times New Roman"/>
          <w:sz w:val="28"/>
          <w:szCs w:val="28"/>
        </w:rPr>
        <w:t>会议审查：争议项目，由秘书协调各委员进行会议审查</w:t>
      </w:r>
      <w:r w:rsidR="00F22E09" w:rsidRPr="00D75CC1">
        <w:rPr>
          <w:rFonts w:ascii="Times New Roman" w:hAnsi="Times New Roman" w:cs="Times New Roman"/>
          <w:sz w:val="28"/>
          <w:szCs w:val="28"/>
        </w:rPr>
        <w:t>/</w:t>
      </w:r>
      <w:r w:rsidR="00F22E09" w:rsidRPr="00D75CC1">
        <w:rPr>
          <w:rFonts w:ascii="Times New Roman" w:hAnsi="Times New Roman" w:cs="Times New Roman"/>
          <w:sz w:val="28"/>
          <w:szCs w:val="28"/>
        </w:rPr>
        <w:t>答辩。</w:t>
      </w:r>
    </w:p>
    <w:p w14:paraId="165B9941" w14:textId="26B79B47" w:rsidR="00F22E09" w:rsidRPr="00D75CC1" w:rsidRDefault="00CA3186" w:rsidP="00F22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FCC429" w14:textId="77777777" w:rsidR="00CA3186" w:rsidRPr="00CA3186" w:rsidRDefault="00CA3186" w:rsidP="00CA3186">
      <w:pPr>
        <w:jc w:val="center"/>
        <w:rPr>
          <w:rFonts w:ascii="Times New Roman" w:hAnsi="Times New Roman" w:cs="Times New Roman"/>
          <w:b/>
          <w:bCs/>
          <w:noProof/>
          <w:kern w:val="36"/>
          <w:sz w:val="40"/>
          <w:szCs w:val="40"/>
        </w:rPr>
      </w:pPr>
      <w:r w:rsidRPr="00CA3186">
        <w:rPr>
          <w:rFonts w:ascii="Times New Roman" w:hAnsi="Times New Roman" w:cs="Times New Roman" w:hint="eastAsia"/>
          <w:b/>
          <w:bCs/>
          <w:noProof/>
          <w:kern w:val="36"/>
          <w:sz w:val="40"/>
          <w:szCs w:val="40"/>
        </w:rPr>
        <w:lastRenderedPageBreak/>
        <w:t>附录</w:t>
      </w:r>
      <w:r w:rsidRPr="00CA3186">
        <w:rPr>
          <w:rFonts w:ascii="Times New Roman" w:hAnsi="Times New Roman" w:cs="Times New Roman" w:hint="eastAsia"/>
          <w:b/>
          <w:bCs/>
          <w:noProof/>
          <w:kern w:val="36"/>
          <w:sz w:val="40"/>
          <w:szCs w:val="40"/>
        </w:rPr>
        <w:t xml:space="preserve">2 </w:t>
      </w:r>
      <w:r w:rsidRPr="00CA3186">
        <w:rPr>
          <w:rFonts w:ascii="Times New Roman" w:hAnsi="Times New Roman" w:cs="Times New Roman" w:hint="eastAsia"/>
          <w:b/>
          <w:bCs/>
          <w:noProof/>
          <w:kern w:val="36"/>
          <w:sz w:val="40"/>
          <w:szCs w:val="40"/>
        </w:rPr>
        <w:t>医学所实验动物福利伦理委员会成员</w:t>
      </w:r>
    </w:p>
    <w:p w14:paraId="7CFE5486" w14:textId="09E7F003" w:rsidR="00CA3186" w:rsidRDefault="00CA3186" w:rsidP="00CA3186">
      <w:pPr>
        <w:rPr>
          <w:rFonts w:ascii="Times New Roman" w:hAnsi="Times New Roman" w:cs="Times New Roman"/>
          <w:sz w:val="28"/>
          <w:szCs w:val="28"/>
        </w:rPr>
      </w:pPr>
      <w:r w:rsidRPr="00CA3186">
        <w:rPr>
          <w:rFonts w:ascii="Times New Roman" w:hAnsi="Times New Roman" w:cs="Times New Roman" w:hint="eastAsia"/>
          <w:sz w:val="28"/>
          <w:szCs w:val="28"/>
        </w:rPr>
        <w:t>主任：</w:t>
      </w:r>
      <w:r>
        <w:rPr>
          <w:rFonts w:ascii="Times New Roman" w:hAnsi="Times New Roman" w:cs="Times New Roman" w:hint="eastAsia"/>
          <w:sz w:val="28"/>
          <w:szCs w:val="28"/>
        </w:rPr>
        <w:t>胡海</w:t>
      </w:r>
    </w:p>
    <w:p w14:paraId="33109204" w14:textId="55BC1B43" w:rsidR="00CA3186" w:rsidRPr="00CA3186" w:rsidRDefault="00CA3186" w:rsidP="00CA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常务副主任：肖润</w:t>
      </w:r>
    </w:p>
    <w:p w14:paraId="43FD8DCB" w14:textId="77263B58" w:rsidR="00CA3186" w:rsidRPr="00CA3186" w:rsidRDefault="00CA3186" w:rsidP="00CA3186">
      <w:pPr>
        <w:rPr>
          <w:rFonts w:ascii="Times New Roman" w:hAnsi="Times New Roman" w:cs="Times New Roman"/>
          <w:sz w:val="28"/>
          <w:szCs w:val="28"/>
        </w:rPr>
      </w:pPr>
      <w:r w:rsidRPr="00CA3186">
        <w:rPr>
          <w:rFonts w:ascii="Times New Roman" w:hAnsi="Times New Roman" w:cs="Times New Roman" w:hint="eastAsia"/>
          <w:sz w:val="28"/>
          <w:szCs w:val="28"/>
        </w:rPr>
        <w:t>副主任：覃江江、杜媛媛</w:t>
      </w:r>
    </w:p>
    <w:p w14:paraId="4D63F33C" w14:textId="77777777" w:rsidR="00CA3186" w:rsidRDefault="00CA3186" w:rsidP="00CA3186">
      <w:pPr>
        <w:rPr>
          <w:rFonts w:ascii="Times New Roman" w:hAnsi="Times New Roman" w:cs="Times New Roman"/>
          <w:sz w:val="28"/>
          <w:szCs w:val="28"/>
        </w:rPr>
      </w:pPr>
      <w:r w:rsidRPr="00CA3186">
        <w:rPr>
          <w:rFonts w:ascii="Times New Roman" w:hAnsi="Times New Roman" w:cs="Times New Roman" w:hint="eastAsia"/>
          <w:sz w:val="28"/>
          <w:szCs w:val="28"/>
        </w:rPr>
        <w:t>委员：王剑鸣、王海波、朱玮、刘春</w:t>
      </w:r>
      <w:r>
        <w:rPr>
          <w:rFonts w:ascii="Times New Roman" w:hAnsi="Times New Roman" w:cs="Times New Roman" w:hint="eastAsia"/>
          <w:sz w:val="28"/>
          <w:szCs w:val="28"/>
        </w:rPr>
        <w:t>（兽医）</w:t>
      </w:r>
      <w:r w:rsidRPr="00CA3186">
        <w:rPr>
          <w:rFonts w:ascii="Times New Roman" w:hAnsi="Times New Roman" w:cs="Times New Roman" w:hint="eastAsia"/>
          <w:sz w:val="28"/>
          <w:szCs w:val="28"/>
        </w:rPr>
        <w:t>、何嘉轩、张煜、易娅莎（公众代表）、罗雨虹、周卫、周露萍、郑天清、郭鹏</w:t>
      </w:r>
    </w:p>
    <w:p w14:paraId="79DFF1F2" w14:textId="74A73332" w:rsidR="00DA2BC9" w:rsidRPr="00D75CC1" w:rsidRDefault="00CA3186" w:rsidP="00CA3186">
      <w:pPr>
        <w:rPr>
          <w:rFonts w:ascii="Times New Roman" w:hAnsi="Times New Roman" w:cs="Times New Roman"/>
          <w:sz w:val="28"/>
          <w:szCs w:val="28"/>
        </w:rPr>
      </w:pPr>
      <w:r w:rsidRPr="00CA3186">
        <w:rPr>
          <w:rFonts w:ascii="Times New Roman" w:hAnsi="Times New Roman" w:cs="Times New Roman" w:hint="eastAsia"/>
          <w:sz w:val="28"/>
          <w:szCs w:val="28"/>
        </w:rPr>
        <w:t>秘书：孙丽娟</w:t>
      </w:r>
    </w:p>
    <w:sectPr w:rsidR="00DA2BC9" w:rsidRPr="00D75CC1" w:rsidSect="00E35DB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7B407" w14:textId="77777777" w:rsidR="00D61576" w:rsidRDefault="00D61576" w:rsidP="00E22798">
      <w:r>
        <w:separator/>
      </w:r>
    </w:p>
  </w:endnote>
  <w:endnote w:type="continuationSeparator" w:id="0">
    <w:p w14:paraId="051921FC" w14:textId="77777777" w:rsidR="00D61576" w:rsidRDefault="00D61576" w:rsidP="00E2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3EBC" w14:textId="77777777" w:rsidR="00D61576" w:rsidRDefault="00D61576" w:rsidP="00E22798">
      <w:r>
        <w:separator/>
      </w:r>
    </w:p>
  </w:footnote>
  <w:footnote w:type="continuationSeparator" w:id="0">
    <w:p w14:paraId="01A616FB" w14:textId="77777777" w:rsidR="00D61576" w:rsidRDefault="00D61576" w:rsidP="00E2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01DC"/>
    <w:multiLevelType w:val="hybridMultilevel"/>
    <w:tmpl w:val="28C68CAA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8FE002A"/>
    <w:multiLevelType w:val="hybridMultilevel"/>
    <w:tmpl w:val="F51AB182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7AB88588">
      <w:start w:val="1"/>
      <w:numFmt w:val="decimal"/>
      <w:lvlText w:val="%2."/>
      <w:lvlJc w:val="left"/>
      <w:pPr>
        <w:ind w:left="800" w:hanging="360"/>
      </w:pPr>
      <w:rPr>
        <w:rFonts w:hint="default"/>
        <w:b/>
        <w:bCs/>
      </w:rPr>
    </w:lvl>
    <w:lvl w:ilvl="2" w:tplc="E8A49024">
      <w:start w:val="1"/>
      <w:numFmt w:val="lowerLetter"/>
      <w:lvlText w:val="%3.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C9807AD"/>
    <w:multiLevelType w:val="hybridMultilevel"/>
    <w:tmpl w:val="1AFC9420"/>
    <w:lvl w:ilvl="0" w:tplc="E8A49024">
      <w:start w:val="1"/>
      <w:numFmt w:val="lowerLetter"/>
      <w:lvlText w:val="%1."/>
      <w:lvlJc w:val="left"/>
      <w:pPr>
        <w:ind w:left="1301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1" w:hanging="440"/>
      </w:pPr>
    </w:lvl>
    <w:lvl w:ilvl="2" w:tplc="0409001B" w:tentative="1">
      <w:start w:val="1"/>
      <w:numFmt w:val="lowerRoman"/>
      <w:lvlText w:val="%3."/>
      <w:lvlJc w:val="right"/>
      <w:pPr>
        <w:ind w:left="2181" w:hanging="440"/>
      </w:pPr>
    </w:lvl>
    <w:lvl w:ilvl="3" w:tplc="0409000F" w:tentative="1">
      <w:start w:val="1"/>
      <w:numFmt w:val="decimal"/>
      <w:lvlText w:val="%4."/>
      <w:lvlJc w:val="left"/>
      <w:pPr>
        <w:ind w:left="2621" w:hanging="440"/>
      </w:pPr>
    </w:lvl>
    <w:lvl w:ilvl="4" w:tplc="04090019" w:tentative="1">
      <w:start w:val="1"/>
      <w:numFmt w:val="lowerLetter"/>
      <w:lvlText w:val="%5)"/>
      <w:lvlJc w:val="left"/>
      <w:pPr>
        <w:ind w:left="3061" w:hanging="440"/>
      </w:pPr>
    </w:lvl>
    <w:lvl w:ilvl="5" w:tplc="0409001B" w:tentative="1">
      <w:start w:val="1"/>
      <w:numFmt w:val="lowerRoman"/>
      <w:lvlText w:val="%6."/>
      <w:lvlJc w:val="right"/>
      <w:pPr>
        <w:ind w:left="3501" w:hanging="440"/>
      </w:pPr>
    </w:lvl>
    <w:lvl w:ilvl="6" w:tplc="0409000F" w:tentative="1">
      <w:start w:val="1"/>
      <w:numFmt w:val="decimal"/>
      <w:lvlText w:val="%7."/>
      <w:lvlJc w:val="left"/>
      <w:pPr>
        <w:ind w:left="3941" w:hanging="440"/>
      </w:pPr>
    </w:lvl>
    <w:lvl w:ilvl="7" w:tplc="04090019" w:tentative="1">
      <w:start w:val="1"/>
      <w:numFmt w:val="lowerLetter"/>
      <w:lvlText w:val="%8)"/>
      <w:lvlJc w:val="left"/>
      <w:pPr>
        <w:ind w:left="4381" w:hanging="440"/>
      </w:pPr>
    </w:lvl>
    <w:lvl w:ilvl="8" w:tplc="0409001B" w:tentative="1">
      <w:start w:val="1"/>
      <w:numFmt w:val="lowerRoman"/>
      <w:lvlText w:val="%9."/>
      <w:lvlJc w:val="right"/>
      <w:pPr>
        <w:ind w:left="4821" w:hanging="440"/>
      </w:pPr>
    </w:lvl>
  </w:abstractNum>
  <w:abstractNum w:abstractNumId="3" w15:restartNumberingAfterBreak="0">
    <w:nsid w:val="371730FA"/>
    <w:multiLevelType w:val="hybridMultilevel"/>
    <w:tmpl w:val="2AD23712"/>
    <w:lvl w:ilvl="0" w:tplc="E8A49024">
      <w:start w:val="1"/>
      <w:numFmt w:val="lowerLetter"/>
      <w:lvlText w:val="%1.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lowerLetter"/>
      <w:lvlText w:val="%5)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lowerLetter"/>
      <w:lvlText w:val="%8)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4" w15:restartNumberingAfterBreak="0">
    <w:nsid w:val="3F585B03"/>
    <w:multiLevelType w:val="hybridMultilevel"/>
    <w:tmpl w:val="7C401BB2"/>
    <w:lvl w:ilvl="0" w:tplc="E8A49024">
      <w:start w:val="1"/>
      <w:numFmt w:val="lowerLetter"/>
      <w:lvlText w:val="%1."/>
      <w:lvlJc w:val="left"/>
      <w:pPr>
        <w:ind w:left="12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5" w15:restartNumberingAfterBreak="0">
    <w:nsid w:val="534B2AD3"/>
    <w:multiLevelType w:val="hybridMultilevel"/>
    <w:tmpl w:val="17F2DDD6"/>
    <w:lvl w:ilvl="0" w:tplc="506C8E8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77B427A"/>
    <w:multiLevelType w:val="hybridMultilevel"/>
    <w:tmpl w:val="3ABEE0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99C5E94"/>
    <w:multiLevelType w:val="hybridMultilevel"/>
    <w:tmpl w:val="2ABA870E"/>
    <w:lvl w:ilvl="0" w:tplc="E8A49024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58425020">
    <w:abstractNumId w:val="0"/>
  </w:num>
  <w:num w:numId="2" w16cid:durableId="375080891">
    <w:abstractNumId w:val="1"/>
  </w:num>
  <w:num w:numId="3" w16cid:durableId="1719012687">
    <w:abstractNumId w:val="5"/>
  </w:num>
  <w:num w:numId="4" w16cid:durableId="757025635">
    <w:abstractNumId w:val="7"/>
  </w:num>
  <w:num w:numId="5" w16cid:durableId="2135560311">
    <w:abstractNumId w:val="6"/>
  </w:num>
  <w:num w:numId="6" w16cid:durableId="80875258">
    <w:abstractNumId w:val="2"/>
  </w:num>
  <w:num w:numId="7" w16cid:durableId="1727144736">
    <w:abstractNumId w:val="4"/>
  </w:num>
  <w:num w:numId="8" w16cid:durableId="940455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FE"/>
    <w:rsid w:val="000207C8"/>
    <w:rsid w:val="00037C87"/>
    <w:rsid w:val="00044E6B"/>
    <w:rsid w:val="000654E5"/>
    <w:rsid w:val="00086350"/>
    <w:rsid w:val="000A2649"/>
    <w:rsid w:val="000D5879"/>
    <w:rsid w:val="001115AA"/>
    <w:rsid w:val="0011243D"/>
    <w:rsid w:val="0011690D"/>
    <w:rsid w:val="0012138C"/>
    <w:rsid w:val="00121DC4"/>
    <w:rsid w:val="001572FC"/>
    <w:rsid w:val="00166D6C"/>
    <w:rsid w:val="001832AD"/>
    <w:rsid w:val="001C6317"/>
    <w:rsid w:val="001D5EAA"/>
    <w:rsid w:val="001D700D"/>
    <w:rsid w:val="001E5616"/>
    <w:rsid w:val="00221030"/>
    <w:rsid w:val="0028480E"/>
    <w:rsid w:val="0029773F"/>
    <w:rsid w:val="002A3179"/>
    <w:rsid w:val="002B7A30"/>
    <w:rsid w:val="002D67EB"/>
    <w:rsid w:val="00327D10"/>
    <w:rsid w:val="0034515A"/>
    <w:rsid w:val="003C05B6"/>
    <w:rsid w:val="003C4304"/>
    <w:rsid w:val="003F03B2"/>
    <w:rsid w:val="00430987"/>
    <w:rsid w:val="004437FE"/>
    <w:rsid w:val="0047117C"/>
    <w:rsid w:val="0050607B"/>
    <w:rsid w:val="00553A18"/>
    <w:rsid w:val="00557A8C"/>
    <w:rsid w:val="0057090D"/>
    <w:rsid w:val="005A161C"/>
    <w:rsid w:val="005E7F15"/>
    <w:rsid w:val="006241D4"/>
    <w:rsid w:val="00657445"/>
    <w:rsid w:val="006E4DA7"/>
    <w:rsid w:val="00731A78"/>
    <w:rsid w:val="0073332B"/>
    <w:rsid w:val="007522B6"/>
    <w:rsid w:val="007925CB"/>
    <w:rsid w:val="0079639C"/>
    <w:rsid w:val="007C77BE"/>
    <w:rsid w:val="007F3309"/>
    <w:rsid w:val="00804F82"/>
    <w:rsid w:val="008239AC"/>
    <w:rsid w:val="00824948"/>
    <w:rsid w:val="00835A22"/>
    <w:rsid w:val="00847427"/>
    <w:rsid w:val="008509A9"/>
    <w:rsid w:val="008509C2"/>
    <w:rsid w:val="008611A8"/>
    <w:rsid w:val="0086774A"/>
    <w:rsid w:val="008E3AEF"/>
    <w:rsid w:val="008F6A40"/>
    <w:rsid w:val="00975AA4"/>
    <w:rsid w:val="00980F67"/>
    <w:rsid w:val="00995AB8"/>
    <w:rsid w:val="009B1C64"/>
    <w:rsid w:val="009F1A6A"/>
    <w:rsid w:val="00A11532"/>
    <w:rsid w:val="00A541FE"/>
    <w:rsid w:val="00A65EEC"/>
    <w:rsid w:val="00A81190"/>
    <w:rsid w:val="00A83843"/>
    <w:rsid w:val="00A8539D"/>
    <w:rsid w:val="00A94BB1"/>
    <w:rsid w:val="00AE5357"/>
    <w:rsid w:val="00B23A57"/>
    <w:rsid w:val="00B32CB9"/>
    <w:rsid w:val="00B61BE7"/>
    <w:rsid w:val="00B651BE"/>
    <w:rsid w:val="00B73875"/>
    <w:rsid w:val="00B93BDF"/>
    <w:rsid w:val="00BA666F"/>
    <w:rsid w:val="00C10D51"/>
    <w:rsid w:val="00C15AD3"/>
    <w:rsid w:val="00C27C82"/>
    <w:rsid w:val="00C97A1F"/>
    <w:rsid w:val="00CA3186"/>
    <w:rsid w:val="00CB6AE7"/>
    <w:rsid w:val="00CC52A5"/>
    <w:rsid w:val="00CD2BEE"/>
    <w:rsid w:val="00D15BDE"/>
    <w:rsid w:val="00D61576"/>
    <w:rsid w:val="00D75CC1"/>
    <w:rsid w:val="00D85BF4"/>
    <w:rsid w:val="00D87E35"/>
    <w:rsid w:val="00DA2BC9"/>
    <w:rsid w:val="00DA2FD0"/>
    <w:rsid w:val="00DC70FC"/>
    <w:rsid w:val="00E02FED"/>
    <w:rsid w:val="00E07410"/>
    <w:rsid w:val="00E22798"/>
    <w:rsid w:val="00E2508A"/>
    <w:rsid w:val="00E35DBE"/>
    <w:rsid w:val="00E57B20"/>
    <w:rsid w:val="00E611E6"/>
    <w:rsid w:val="00E6210E"/>
    <w:rsid w:val="00E96DAD"/>
    <w:rsid w:val="00ED75F5"/>
    <w:rsid w:val="00F22E09"/>
    <w:rsid w:val="00F35E0E"/>
    <w:rsid w:val="00F513AE"/>
    <w:rsid w:val="00F628CF"/>
    <w:rsid w:val="00F76DD3"/>
    <w:rsid w:val="00F93D68"/>
    <w:rsid w:val="00F96C9A"/>
    <w:rsid w:val="00FA7367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53420"/>
  <w15:docId w15:val="{2F67FFDE-D2EB-4722-90C7-097EB616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853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35D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1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41F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541F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8539D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A8539D"/>
    <w:rPr>
      <w:b/>
      <w:bCs/>
    </w:rPr>
  </w:style>
  <w:style w:type="character" w:styleId="a7">
    <w:name w:val="Emphasis"/>
    <w:basedOn w:val="a0"/>
    <w:uiPriority w:val="20"/>
    <w:qFormat/>
    <w:rsid w:val="00A8539D"/>
    <w:rPr>
      <w:i/>
      <w:iCs/>
    </w:rPr>
  </w:style>
  <w:style w:type="character" w:customStyle="1" w:styleId="20">
    <w:name w:val="标题 2 字符"/>
    <w:basedOn w:val="a0"/>
    <w:link w:val="2"/>
    <w:uiPriority w:val="9"/>
    <w:rsid w:val="00E35D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8239AC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E227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2279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22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22798"/>
    <w:rPr>
      <w:sz w:val="18"/>
      <w:szCs w:val="18"/>
    </w:rPr>
  </w:style>
  <w:style w:type="paragraph" w:styleId="ad">
    <w:name w:val="Revision"/>
    <w:hidden/>
    <w:uiPriority w:val="99"/>
    <w:semiHidden/>
    <w:rsid w:val="00E2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春 刘</cp:lastModifiedBy>
  <cp:revision>47</cp:revision>
  <dcterms:created xsi:type="dcterms:W3CDTF">2024-06-05T02:51:00Z</dcterms:created>
  <dcterms:modified xsi:type="dcterms:W3CDTF">2024-06-24T05:47:00Z</dcterms:modified>
</cp:coreProperties>
</file>